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2E7" w:rsidRDefault="005632E7" w:rsidP="005632E7">
      <w:pPr>
        <w:rPr>
          <w:b/>
          <w:sz w:val="28"/>
          <w:szCs w:val="28"/>
        </w:rPr>
      </w:pPr>
      <w:r w:rsidRPr="005632E7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Геометрические характеристики поперечных сечений стержней.</w:t>
      </w:r>
    </w:p>
    <w:p w:rsidR="00AD5FDD" w:rsidRDefault="005632E7" w:rsidP="00AD5F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работе определяется:  - </w:t>
      </w:r>
      <w:r w:rsidRPr="005632E7">
        <w:rPr>
          <w:sz w:val="28"/>
          <w:szCs w:val="28"/>
        </w:rPr>
        <w:t>положение</w:t>
      </w:r>
      <w:r w:rsidR="00AD5FDD">
        <w:rPr>
          <w:sz w:val="28"/>
          <w:szCs w:val="28"/>
        </w:rPr>
        <w:t xml:space="preserve"> центра тяжести;</w:t>
      </w:r>
    </w:p>
    <w:p w:rsidR="005632E7" w:rsidRPr="005632E7" w:rsidRDefault="00AD5FDD" w:rsidP="00AD5FDD">
      <w:pPr>
        <w:jc w:val="both"/>
        <w:rPr>
          <w:sz w:val="28"/>
          <w:szCs w:val="28"/>
        </w:rPr>
      </w:pPr>
      <w:r w:rsidRPr="00AD5FDD">
        <w:rPr>
          <w:sz w:val="28"/>
          <w:szCs w:val="28"/>
        </w:rPr>
        <w:t>-</w:t>
      </w:r>
      <w:r w:rsidR="005632E7" w:rsidRPr="00AD5FDD">
        <w:rPr>
          <w:sz w:val="28"/>
          <w:szCs w:val="28"/>
        </w:rPr>
        <w:t xml:space="preserve"> </w:t>
      </w:r>
      <w:r w:rsidR="005632E7" w:rsidRPr="005632E7">
        <w:rPr>
          <w:sz w:val="28"/>
          <w:szCs w:val="28"/>
        </w:rPr>
        <w:t>положение главных центральных осей инерции и величины главных</w:t>
      </w:r>
      <w:r w:rsidR="005632E7">
        <w:rPr>
          <w:sz w:val="28"/>
          <w:szCs w:val="28"/>
        </w:rPr>
        <w:t xml:space="preserve"> </w:t>
      </w:r>
      <w:r w:rsidR="005632E7" w:rsidRPr="005632E7">
        <w:rPr>
          <w:sz w:val="28"/>
          <w:szCs w:val="28"/>
        </w:rPr>
        <w:t>моментов инерции</w:t>
      </w:r>
      <w:r w:rsidR="005632E7">
        <w:rPr>
          <w:sz w:val="28"/>
          <w:szCs w:val="28"/>
        </w:rPr>
        <w:t>;</w:t>
      </w:r>
      <w:r>
        <w:rPr>
          <w:sz w:val="28"/>
          <w:szCs w:val="28"/>
        </w:rPr>
        <w:t xml:space="preserve">  - вычисляются</w:t>
      </w:r>
      <w:r w:rsidR="005632E7" w:rsidRPr="005632E7">
        <w:rPr>
          <w:sz w:val="28"/>
          <w:szCs w:val="28"/>
        </w:rPr>
        <w:t xml:space="preserve"> осевые и центробежные моменты инерции</w:t>
      </w:r>
      <w:r>
        <w:rPr>
          <w:sz w:val="28"/>
          <w:szCs w:val="28"/>
        </w:rPr>
        <w:t xml:space="preserve"> относительно центральных осей;  - </w:t>
      </w:r>
      <w:r w:rsidR="005632E7" w:rsidRPr="005632E7">
        <w:rPr>
          <w:sz w:val="28"/>
          <w:szCs w:val="28"/>
        </w:rPr>
        <w:t>строит</w:t>
      </w:r>
      <w:r>
        <w:rPr>
          <w:sz w:val="28"/>
          <w:szCs w:val="28"/>
        </w:rPr>
        <w:t>ся</w:t>
      </w:r>
      <w:r w:rsidR="005632E7" w:rsidRPr="005632E7">
        <w:rPr>
          <w:sz w:val="28"/>
          <w:szCs w:val="28"/>
        </w:rPr>
        <w:t xml:space="preserve"> круг инерции и графически </w:t>
      </w:r>
      <w:r w:rsidRPr="005632E7">
        <w:rPr>
          <w:sz w:val="28"/>
          <w:szCs w:val="28"/>
        </w:rPr>
        <w:t>определ</w:t>
      </w:r>
      <w:r>
        <w:rPr>
          <w:sz w:val="28"/>
          <w:szCs w:val="28"/>
        </w:rPr>
        <w:t>яется</w:t>
      </w:r>
      <w:r w:rsidRPr="005632E7">
        <w:rPr>
          <w:sz w:val="28"/>
          <w:szCs w:val="28"/>
        </w:rPr>
        <w:t xml:space="preserve"> </w:t>
      </w:r>
      <w:r w:rsidR="005632E7" w:rsidRPr="005632E7">
        <w:rPr>
          <w:sz w:val="28"/>
          <w:szCs w:val="28"/>
        </w:rPr>
        <w:t>величины главных моментов инерции и напра</w:t>
      </w:r>
      <w:r>
        <w:rPr>
          <w:sz w:val="28"/>
          <w:szCs w:val="28"/>
        </w:rPr>
        <w:t>вления главных центральных осей</w:t>
      </w:r>
    </w:p>
    <w:p w:rsidR="000C4AB9" w:rsidRPr="000C4AB9" w:rsidRDefault="000C4AB9" w:rsidP="000C4AB9">
      <w:pPr>
        <w:pStyle w:val="a3"/>
      </w:pPr>
      <w:r>
        <w:rPr>
          <w:lang w:val="uk-UA"/>
        </w:rPr>
        <w:t xml:space="preserve">Задача </w:t>
      </w:r>
      <w:r w:rsidRPr="000C4AB9">
        <w:t>1</w:t>
      </w:r>
    </w:p>
    <w:p w:rsidR="000C4AB9" w:rsidRDefault="000C4AB9" w:rsidP="000C4AB9">
      <w:pPr>
        <w:ind w:firstLine="708"/>
        <w:rPr>
          <w:i/>
          <w:sz w:val="28"/>
          <w:szCs w:val="28"/>
        </w:rPr>
      </w:pPr>
      <w:r w:rsidRPr="00D3312F">
        <w:rPr>
          <w:sz w:val="28"/>
          <w:szCs w:val="28"/>
        </w:rPr>
        <w:t>Исходн</w:t>
      </w:r>
      <w:r>
        <w:rPr>
          <w:sz w:val="28"/>
          <w:szCs w:val="28"/>
        </w:rPr>
        <w:t xml:space="preserve">ые данные: </w:t>
      </w:r>
      <w:r>
        <w:rPr>
          <w:i/>
          <w:sz w:val="28"/>
          <w:szCs w:val="28"/>
        </w:rPr>
        <w:t>а=</w:t>
      </w:r>
      <w:r w:rsidRPr="000D65B9">
        <w:rPr>
          <w:i/>
          <w:sz w:val="28"/>
          <w:szCs w:val="28"/>
        </w:rPr>
        <w:t>11</w:t>
      </w:r>
      <w:r w:rsidRPr="00D3312F">
        <w:rPr>
          <w:i/>
          <w:sz w:val="28"/>
          <w:szCs w:val="28"/>
        </w:rPr>
        <w:t xml:space="preserve"> см.</w:t>
      </w:r>
    </w:p>
    <w:p w:rsidR="00581C8D" w:rsidRPr="005632E7" w:rsidRDefault="000327DD">
      <w:r w:rsidRPr="000327DD">
        <w:rPr>
          <w:noProof/>
        </w:rPr>
        <w:drawing>
          <wp:inline distT="0" distB="0" distL="0" distR="0">
            <wp:extent cx="4500594" cy="4000528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1094" t="24375" r="41992" b="2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594" cy="4000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327DD" w:rsidRDefault="000327DD" w:rsidP="000327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Для прямоугольника находим момент инерции относительно собственных центральных осей:</w:t>
      </w:r>
    </w:p>
    <w:p w:rsidR="000327DD" w:rsidRDefault="000327DD" w:rsidP="000327DD">
      <w:pPr>
        <w:rPr>
          <w:sz w:val="28"/>
          <w:szCs w:val="28"/>
          <w:lang w:val="en-US"/>
        </w:rPr>
      </w:pPr>
      <w:r w:rsidRPr="0032316F">
        <w:rPr>
          <w:position w:val="-60"/>
          <w:sz w:val="28"/>
          <w:szCs w:val="28"/>
        </w:rPr>
        <w:object w:dxaOrig="344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66pt" o:ole="">
            <v:imagedata r:id="rId6" o:title=""/>
          </v:shape>
          <o:OLEObject Type="Embed" ProgID="Equation.3" ShapeID="_x0000_i1025" DrawAspect="Content" ObjectID="_1395074324" r:id="rId7"/>
        </w:object>
      </w:r>
    </w:p>
    <w:p w:rsidR="000327DD" w:rsidRDefault="000327DD" w:rsidP="000327DD">
      <w:pPr>
        <w:ind w:firstLine="708"/>
        <w:rPr>
          <w:sz w:val="28"/>
          <w:szCs w:val="28"/>
        </w:rPr>
      </w:pPr>
      <w:r w:rsidRPr="0032316F">
        <w:rPr>
          <w:sz w:val="28"/>
          <w:szCs w:val="28"/>
        </w:rPr>
        <w:t>Площадь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фигуры равна:</w:t>
      </w:r>
    </w:p>
    <w:p w:rsidR="000327DD" w:rsidRDefault="007A7F2F" w:rsidP="000327DD">
      <w:pPr>
        <w:rPr>
          <w:sz w:val="28"/>
          <w:szCs w:val="28"/>
          <w:lang w:val="en-US"/>
        </w:rPr>
      </w:pPr>
      <w:r w:rsidRPr="0032316F">
        <w:rPr>
          <w:position w:val="-10"/>
          <w:sz w:val="28"/>
          <w:szCs w:val="28"/>
        </w:rPr>
        <w:object w:dxaOrig="2840" w:dyaOrig="360">
          <v:shape id="_x0000_i1026" type="#_x0000_t75" style="width:141.75pt;height:18pt" o:ole="">
            <v:imagedata r:id="rId8" o:title=""/>
          </v:shape>
          <o:OLEObject Type="Embed" ProgID="Equation.3" ShapeID="_x0000_i1026" DrawAspect="Content" ObjectID="_1395074325" r:id="rId9"/>
        </w:object>
      </w:r>
    </w:p>
    <w:p w:rsidR="000327DD" w:rsidRDefault="000327DD" w:rsidP="000327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Для прямоугольника находим момент инерции относительно собственных центральных осей:</w:t>
      </w:r>
    </w:p>
    <w:p w:rsidR="000327DD" w:rsidRDefault="009E4788" w:rsidP="000327DD">
      <w:pPr>
        <w:rPr>
          <w:sz w:val="28"/>
          <w:szCs w:val="28"/>
          <w:lang w:val="en-US"/>
        </w:rPr>
      </w:pPr>
      <w:r w:rsidRPr="0032316F">
        <w:rPr>
          <w:position w:val="-60"/>
          <w:sz w:val="28"/>
          <w:szCs w:val="28"/>
        </w:rPr>
        <w:object w:dxaOrig="3500" w:dyaOrig="1320">
          <v:shape id="_x0000_i1027" type="#_x0000_t75" style="width:174.75pt;height:66pt" o:ole="">
            <v:imagedata r:id="rId10" o:title=""/>
          </v:shape>
          <o:OLEObject Type="Embed" ProgID="Equation.3" ShapeID="_x0000_i1027" DrawAspect="Content" ObjectID="_1395074326" r:id="rId11"/>
        </w:object>
      </w:r>
    </w:p>
    <w:p w:rsidR="000327DD" w:rsidRDefault="000327DD" w:rsidP="000327DD">
      <w:pPr>
        <w:ind w:firstLine="708"/>
        <w:rPr>
          <w:sz w:val="28"/>
          <w:szCs w:val="28"/>
        </w:rPr>
      </w:pPr>
      <w:r w:rsidRPr="0032316F">
        <w:rPr>
          <w:sz w:val="28"/>
          <w:szCs w:val="28"/>
        </w:rPr>
        <w:t>Площадь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фигуры равна:</w:t>
      </w:r>
    </w:p>
    <w:p w:rsidR="000327DD" w:rsidRDefault="009E4788" w:rsidP="000327DD">
      <w:pPr>
        <w:rPr>
          <w:sz w:val="28"/>
          <w:szCs w:val="28"/>
          <w:lang w:val="en-US"/>
        </w:rPr>
      </w:pPr>
      <w:r w:rsidRPr="009C0E77">
        <w:rPr>
          <w:position w:val="-10"/>
          <w:sz w:val="28"/>
          <w:szCs w:val="28"/>
        </w:rPr>
        <w:object w:dxaOrig="2720" w:dyaOrig="360">
          <v:shape id="_x0000_i1028" type="#_x0000_t75" style="width:135.75pt;height:18pt" o:ole="">
            <v:imagedata r:id="rId12" o:title=""/>
          </v:shape>
          <o:OLEObject Type="Embed" ProgID="Equation.3" ShapeID="_x0000_i1028" DrawAspect="Content" ObjectID="_1395074327" r:id="rId13"/>
        </w:object>
      </w:r>
    </w:p>
    <w:p w:rsidR="000327DD" w:rsidRPr="000327DD" w:rsidRDefault="000327DD" w:rsidP="000327DD">
      <w:pPr>
        <w:rPr>
          <w:sz w:val="28"/>
          <w:szCs w:val="28"/>
          <w:lang w:val="en-US"/>
        </w:rPr>
      </w:pPr>
    </w:p>
    <w:p w:rsidR="000327DD" w:rsidRDefault="000327DD" w:rsidP="000327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0B17A0">
        <w:rPr>
          <w:sz w:val="28"/>
          <w:szCs w:val="28"/>
        </w:rPr>
        <w:t>полу</w:t>
      </w:r>
      <w:r>
        <w:rPr>
          <w:sz w:val="28"/>
          <w:szCs w:val="28"/>
        </w:rPr>
        <w:t>круга находим момент инерции относительно собственных центральных осей:</w:t>
      </w:r>
    </w:p>
    <w:p w:rsidR="000327DD" w:rsidRDefault="009C0E77" w:rsidP="000327DD">
      <w:pPr>
        <w:rPr>
          <w:sz w:val="28"/>
          <w:szCs w:val="28"/>
        </w:rPr>
      </w:pPr>
      <w:r w:rsidRPr="0032316F">
        <w:rPr>
          <w:position w:val="-24"/>
          <w:sz w:val="28"/>
          <w:szCs w:val="28"/>
        </w:rPr>
        <w:object w:dxaOrig="4160" w:dyaOrig="660">
          <v:shape id="_x0000_i1029" type="#_x0000_t75" style="width:207.75pt;height:33pt" o:ole="">
            <v:imagedata r:id="rId14" o:title=""/>
          </v:shape>
          <o:OLEObject Type="Embed" ProgID="Equation.3" ShapeID="_x0000_i1029" DrawAspect="Content" ObjectID="_1395074328" r:id="rId15"/>
        </w:object>
      </w:r>
    </w:p>
    <w:p w:rsidR="000327DD" w:rsidRDefault="000327DD" w:rsidP="000327DD">
      <w:pPr>
        <w:ind w:firstLine="708"/>
        <w:rPr>
          <w:sz w:val="28"/>
          <w:szCs w:val="28"/>
        </w:rPr>
      </w:pPr>
      <w:r w:rsidRPr="0032316F">
        <w:rPr>
          <w:sz w:val="28"/>
          <w:szCs w:val="28"/>
        </w:rPr>
        <w:t>Площадь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фигуры равна:</w:t>
      </w:r>
    </w:p>
    <w:p w:rsidR="000327DD" w:rsidRDefault="009E4788" w:rsidP="000327DD">
      <w:pPr>
        <w:rPr>
          <w:sz w:val="28"/>
          <w:szCs w:val="28"/>
        </w:rPr>
      </w:pPr>
      <w:r w:rsidRPr="000B17A0">
        <w:rPr>
          <w:position w:val="-12"/>
          <w:sz w:val="28"/>
          <w:szCs w:val="28"/>
        </w:rPr>
        <w:object w:dxaOrig="3780" w:dyaOrig="380">
          <v:shape id="_x0000_i1030" type="#_x0000_t75" style="width:189pt;height:18.75pt" o:ole="">
            <v:imagedata r:id="rId16" o:title=""/>
          </v:shape>
          <o:OLEObject Type="Embed" ProgID="Equation.3" ShapeID="_x0000_i1030" DrawAspect="Content" ObjectID="_1395074329" r:id="rId17"/>
        </w:object>
      </w:r>
    </w:p>
    <w:p w:rsidR="000D65B9" w:rsidRDefault="000D65B9" w:rsidP="000D65B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Общая площадь фигуры:</w:t>
      </w:r>
    </w:p>
    <w:p w:rsidR="000D65B9" w:rsidRDefault="000D65B9" w:rsidP="000D65B9">
      <w:pPr>
        <w:rPr>
          <w:sz w:val="28"/>
          <w:szCs w:val="28"/>
        </w:rPr>
      </w:pPr>
      <w:r w:rsidRPr="000B17A0">
        <w:rPr>
          <w:position w:val="-12"/>
          <w:sz w:val="28"/>
          <w:szCs w:val="28"/>
        </w:rPr>
        <w:object w:dxaOrig="4660" w:dyaOrig="380">
          <v:shape id="_x0000_i1031" type="#_x0000_t75" style="width:233.25pt;height:18.75pt" o:ole="">
            <v:imagedata r:id="rId18" o:title=""/>
          </v:shape>
          <o:OLEObject Type="Embed" ProgID="Equation.3" ShapeID="_x0000_i1031" DrawAspect="Content" ObjectID="_1395074330" r:id="rId19"/>
        </w:object>
      </w:r>
    </w:p>
    <w:p w:rsidR="000D65B9" w:rsidRDefault="000D65B9" w:rsidP="000D65B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Положение центра тяжести т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прямоугольника:</w:t>
      </w:r>
    </w:p>
    <w:p w:rsidR="000D65B9" w:rsidRDefault="00242A81" w:rsidP="000D65B9">
      <w:pPr>
        <w:rPr>
          <w:sz w:val="28"/>
          <w:szCs w:val="28"/>
          <w:lang w:val="en-US"/>
        </w:rPr>
      </w:pPr>
      <w:r w:rsidRPr="009334BC">
        <w:rPr>
          <w:position w:val="-58"/>
          <w:sz w:val="28"/>
          <w:szCs w:val="28"/>
        </w:rPr>
        <w:object w:dxaOrig="2659" w:dyaOrig="1280">
          <v:shape id="_x0000_i1032" type="#_x0000_t75" style="width:132.75pt;height:63.75pt" o:ole="">
            <v:imagedata r:id="rId20" o:title=""/>
          </v:shape>
          <o:OLEObject Type="Embed" ProgID="Equation.3" ShapeID="_x0000_i1032" DrawAspect="Content" ObjectID="_1395074331" r:id="rId21"/>
        </w:object>
      </w:r>
    </w:p>
    <w:p w:rsidR="009334BC" w:rsidRDefault="009334BC" w:rsidP="009334B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Положение центра тяжести т</w:t>
      </w:r>
      <w:proofErr w:type="gramStart"/>
      <w:r>
        <w:rPr>
          <w:sz w:val="28"/>
          <w:szCs w:val="28"/>
        </w:rPr>
        <w:t>.О</w:t>
      </w:r>
      <w:proofErr w:type="gramEnd"/>
      <w:r w:rsidRPr="009334BC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прямоугольника:</w:t>
      </w:r>
    </w:p>
    <w:p w:rsidR="009334BC" w:rsidRPr="009334BC" w:rsidRDefault="00242A81" w:rsidP="009334BC">
      <w:pPr>
        <w:rPr>
          <w:sz w:val="28"/>
          <w:szCs w:val="28"/>
          <w:lang w:val="en-US"/>
        </w:rPr>
      </w:pPr>
      <w:r w:rsidRPr="009334BC">
        <w:rPr>
          <w:position w:val="-58"/>
          <w:sz w:val="28"/>
          <w:szCs w:val="28"/>
        </w:rPr>
        <w:object w:dxaOrig="2680" w:dyaOrig="1280">
          <v:shape id="_x0000_i1033" type="#_x0000_t75" style="width:134.25pt;height:63.75pt" o:ole="">
            <v:imagedata r:id="rId22" o:title=""/>
          </v:shape>
          <o:OLEObject Type="Embed" ProgID="Equation.3" ShapeID="_x0000_i1033" DrawAspect="Content" ObjectID="_1395074332" r:id="rId23"/>
        </w:object>
      </w:r>
    </w:p>
    <w:p w:rsidR="000D65B9" w:rsidRDefault="000D65B9" w:rsidP="000D65B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Положение центра тяжести т</w:t>
      </w:r>
      <w:proofErr w:type="gramStart"/>
      <w:r w:rsidR="009334BC" w:rsidRPr="009334BC">
        <w:rPr>
          <w:sz w:val="28"/>
          <w:szCs w:val="28"/>
        </w:rPr>
        <w:t>.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  <w:r w:rsidR="009334BC" w:rsidRPr="009334BC">
        <w:rPr>
          <w:sz w:val="28"/>
          <w:szCs w:val="28"/>
        </w:rPr>
        <w:t>полу</w:t>
      </w:r>
      <w:r>
        <w:rPr>
          <w:sz w:val="28"/>
          <w:szCs w:val="28"/>
        </w:rPr>
        <w:t>круга:</w:t>
      </w:r>
    </w:p>
    <w:p w:rsidR="000D65B9" w:rsidRDefault="009334BC" w:rsidP="000D65B9">
      <w:pPr>
        <w:rPr>
          <w:sz w:val="28"/>
          <w:szCs w:val="28"/>
        </w:rPr>
      </w:pPr>
      <w:r w:rsidRPr="009334BC">
        <w:rPr>
          <w:position w:val="-24"/>
          <w:sz w:val="28"/>
          <w:szCs w:val="28"/>
        </w:rPr>
        <w:object w:dxaOrig="2540" w:dyaOrig="620">
          <v:shape id="_x0000_i1034" type="#_x0000_t75" style="width:126.75pt;height:30.75pt" o:ole="">
            <v:imagedata r:id="rId24" o:title=""/>
          </v:shape>
          <o:OLEObject Type="Embed" ProgID="Equation.3" ShapeID="_x0000_i1034" DrawAspect="Content" ObjectID="_1395074333" r:id="rId25"/>
        </w:object>
      </w:r>
    </w:p>
    <w:p w:rsidR="000D65B9" w:rsidRDefault="00242A81" w:rsidP="000D65B9">
      <w:pPr>
        <w:rPr>
          <w:sz w:val="28"/>
          <w:szCs w:val="28"/>
        </w:rPr>
      </w:pPr>
      <w:r w:rsidRPr="00A22AF2">
        <w:rPr>
          <w:position w:val="-24"/>
          <w:sz w:val="28"/>
          <w:szCs w:val="28"/>
        </w:rPr>
        <w:object w:dxaOrig="4200" w:dyaOrig="620">
          <v:shape id="_x0000_i1035" type="#_x0000_t75" style="width:210pt;height:30.75pt" o:ole="">
            <v:imagedata r:id="rId26" o:title=""/>
          </v:shape>
          <o:OLEObject Type="Embed" ProgID="Equation.3" ShapeID="_x0000_i1035" DrawAspect="Content" ObjectID="_1395074334" r:id="rId27"/>
        </w:object>
      </w:r>
    </w:p>
    <w:p w:rsidR="00242A81" w:rsidRDefault="00242A81" w:rsidP="00242A8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Определяем центр тяжести фигуры в осях </w:t>
      </w:r>
      <w:r w:rsidRPr="00D65D71">
        <w:rPr>
          <w:i/>
          <w:sz w:val="28"/>
          <w:szCs w:val="28"/>
        </w:rPr>
        <w:t>XY</w:t>
      </w:r>
      <w:r>
        <w:rPr>
          <w:sz w:val="28"/>
          <w:szCs w:val="28"/>
        </w:rPr>
        <w:t>:</w:t>
      </w:r>
    </w:p>
    <w:p w:rsidR="00242A81" w:rsidRDefault="00AB415B" w:rsidP="00242A81">
      <w:pPr>
        <w:rPr>
          <w:sz w:val="28"/>
          <w:szCs w:val="28"/>
        </w:rPr>
      </w:pPr>
      <w:r w:rsidRPr="00242A81">
        <w:rPr>
          <w:position w:val="-66"/>
          <w:sz w:val="28"/>
          <w:szCs w:val="28"/>
        </w:rPr>
        <w:object w:dxaOrig="6900" w:dyaOrig="1440">
          <v:shape id="_x0000_i1036" type="#_x0000_t75" style="width:345pt;height:1in" o:ole="">
            <v:imagedata r:id="rId28" o:title=""/>
          </v:shape>
          <o:OLEObject Type="Embed" ProgID="Equation.3" ShapeID="_x0000_i1036" DrawAspect="Content" ObjectID="_1395074335" r:id="rId29"/>
        </w:object>
      </w:r>
    </w:p>
    <w:p w:rsidR="00242A81" w:rsidRDefault="00242A81" w:rsidP="00242A8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Определяем значение момента инерции относительно собственных осей фигур. </w:t>
      </w:r>
    </w:p>
    <w:p w:rsidR="00242A81" w:rsidRDefault="00242A81" w:rsidP="00242A8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Определяем расстояние от собственных осей фигур до общего центра тяжести:</w:t>
      </w:r>
    </w:p>
    <w:p w:rsidR="00242A81" w:rsidRDefault="009E1388" w:rsidP="00242A81">
      <w:pPr>
        <w:rPr>
          <w:sz w:val="28"/>
          <w:szCs w:val="28"/>
        </w:rPr>
      </w:pPr>
      <w:r w:rsidRPr="00A93332">
        <w:rPr>
          <w:position w:val="-30"/>
          <w:sz w:val="28"/>
          <w:szCs w:val="28"/>
        </w:rPr>
        <w:object w:dxaOrig="3440" w:dyaOrig="720">
          <v:shape id="_x0000_i1037" type="#_x0000_t75" style="width:171.75pt;height:36pt" o:ole="">
            <v:imagedata r:id="rId30" o:title=""/>
          </v:shape>
          <o:OLEObject Type="Embed" ProgID="Equation.3" ShapeID="_x0000_i1037" DrawAspect="Content" ObjectID="_1395074336" r:id="rId31"/>
        </w:object>
      </w:r>
    </w:p>
    <w:p w:rsidR="00242A81" w:rsidRDefault="009E1388" w:rsidP="00242A81">
      <w:pPr>
        <w:rPr>
          <w:sz w:val="28"/>
          <w:szCs w:val="28"/>
        </w:rPr>
      </w:pPr>
      <w:r w:rsidRPr="00A93332">
        <w:rPr>
          <w:position w:val="-30"/>
          <w:sz w:val="28"/>
          <w:szCs w:val="28"/>
        </w:rPr>
        <w:object w:dxaOrig="3700" w:dyaOrig="720">
          <v:shape id="_x0000_i1038" type="#_x0000_t75" style="width:185.25pt;height:36pt" o:ole="">
            <v:imagedata r:id="rId32" o:title=""/>
          </v:shape>
          <o:OLEObject Type="Embed" ProgID="Equation.3" ShapeID="_x0000_i1038" DrawAspect="Content" ObjectID="_1395074337" r:id="rId33"/>
        </w:object>
      </w:r>
    </w:p>
    <w:p w:rsidR="009E1388" w:rsidRDefault="009E1388" w:rsidP="00242A81">
      <w:pPr>
        <w:rPr>
          <w:sz w:val="28"/>
          <w:szCs w:val="28"/>
        </w:rPr>
      </w:pPr>
      <w:r w:rsidRPr="009E1388">
        <w:rPr>
          <w:position w:val="-30"/>
          <w:sz w:val="28"/>
          <w:szCs w:val="28"/>
        </w:rPr>
        <w:object w:dxaOrig="3860" w:dyaOrig="720">
          <v:shape id="_x0000_i1039" type="#_x0000_t75" style="width:192.75pt;height:36pt" o:ole="">
            <v:imagedata r:id="rId34" o:title=""/>
          </v:shape>
          <o:OLEObject Type="Embed" ProgID="Equation.3" ShapeID="_x0000_i1039" DrawAspect="Content" ObjectID="_1395074338" r:id="rId35"/>
        </w:object>
      </w:r>
    </w:p>
    <w:p w:rsidR="00242A81" w:rsidRPr="00162820" w:rsidRDefault="00242A81" w:rsidP="00242A8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Определяем значение моментов инерции для центральных осей </w:t>
      </w:r>
      <w:r w:rsidRPr="00162820">
        <w:rPr>
          <w:i/>
          <w:sz w:val="28"/>
          <w:szCs w:val="28"/>
        </w:rPr>
        <w:t>X</w:t>
      </w:r>
      <w:r w:rsidRPr="00162820">
        <w:rPr>
          <w:i/>
          <w:sz w:val="28"/>
          <w:szCs w:val="28"/>
          <w:vertAlign w:val="subscript"/>
        </w:rPr>
        <w:t>0</w:t>
      </w:r>
      <w:r w:rsidRPr="00162820">
        <w:rPr>
          <w:i/>
          <w:sz w:val="28"/>
          <w:szCs w:val="28"/>
          <w:lang w:val="en-US"/>
        </w:rPr>
        <w:t>Y</w:t>
      </w:r>
      <w:r w:rsidRPr="00162820">
        <w:rPr>
          <w:i/>
          <w:sz w:val="28"/>
          <w:szCs w:val="28"/>
          <w:vertAlign w:val="subscript"/>
        </w:rPr>
        <w:t>0</w:t>
      </w:r>
      <w:r w:rsidRPr="00162820">
        <w:rPr>
          <w:sz w:val="28"/>
          <w:szCs w:val="28"/>
        </w:rPr>
        <w:t>:</w:t>
      </w:r>
    </w:p>
    <w:p w:rsidR="00242A81" w:rsidRDefault="009E1388" w:rsidP="00242A81">
      <w:pPr>
        <w:rPr>
          <w:sz w:val="28"/>
          <w:szCs w:val="28"/>
        </w:rPr>
      </w:pPr>
      <w:r w:rsidRPr="00162820">
        <w:rPr>
          <w:position w:val="-32"/>
          <w:sz w:val="28"/>
          <w:szCs w:val="28"/>
        </w:rPr>
        <w:object w:dxaOrig="5920" w:dyaOrig="760">
          <v:shape id="_x0000_i1040" type="#_x0000_t75" style="width:296.25pt;height:38.25pt" o:ole="">
            <v:imagedata r:id="rId36" o:title=""/>
          </v:shape>
          <o:OLEObject Type="Embed" ProgID="Equation.3" ShapeID="_x0000_i1040" DrawAspect="Content" ObjectID="_1395074339" r:id="rId37"/>
        </w:object>
      </w:r>
    </w:p>
    <w:p w:rsidR="009E1388" w:rsidRDefault="002562EB" w:rsidP="00242A81">
      <w:pPr>
        <w:rPr>
          <w:sz w:val="28"/>
          <w:szCs w:val="28"/>
          <w:lang w:val="uk-UA"/>
        </w:rPr>
      </w:pPr>
      <w:r w:rsidRPr="0029477E">
        <w:rPr>
          <w:position w:val="-32"/>
          <w:sz w:val="28"/>
          <w:szCs w:val="28"/>
        </w:rPr>
        <w:object w:dxaOrig="6039" w:dyaOrig="760">
          <v:shape id="_x0000_i1041" type="#_x0000_t75" style="width:302.25pt;height:38.25pt" o:ole="">
            <v:imagedata r:id="rId38" o:title=""/>
          </v:shape>
          <o:OLEObject Type="Embed" ProgID="Equation.3" ShapeID="_x0000_i1041" DrawAspect="Content" ObjectID="_1395074340" r:id="rId39"/>
        </w:object>
      </w:r>
    </w:p>
    <w:p w:rsidR="00242A81" w:rsidRDefault="002562EB" w:rsidP="00242A81">
      <w:pPr>
        <w:rPr>
          <w:sz w:val="28"/>
          <w:szCs w:val="28"/>
          <w:lang w:val="en-US"/>
        </w:rPr>
      </w:pPr>
      <w:r w:rsidRPr="0029477E">
        <w:rPr>
          <w:position w:val="-32"/>
          <w:sz w:val="28"/>
          <w:szCs w:val="28"/>
        </w:rPr>
        <w:object w:dxaOrig="5660" w:dyaOrig="760">
          <v:shape id="_x0000_i1042" type="#_x0000_t75" style="width:282.75pt;height:38.25pt" o:ole="">
            <v:imagedata r:id="rId40" o:title=""/>
          </v:shape>
          <o:OLEObject Type="Embed" ProgID="Equation.3" ShapeID="_x0000_i1042" DrawAspect="Content" ObjectID="_1395074341" r:id="rId41"/>
        </w:object>
      </w:r>
    </w:p>
    <w:p w:rsidR="00242A81" w:rsidRDefault="00242A81" w:rsidP="00242A81">
      <w:pPr>
        <w:ind w:firstLine="708"/>
        <w:rPr>
          <w:sz w:val="28"/>
          <w:szCs w:val="28"/>
        </w:rPr>
      </w:pPr>
      <w:r w:rsidRPr="00D86E94">
        <w:rPr>
          <w:sz w:val="28"/>
          <w:szCs w:val="28"/>
        </w:rPr>
        <w:t xml:space="preserve">Определяем </w:t>
      </w:r>
      <w:r>
        <w:rPr>
          <w:sz w:val="28"/>
          <w:szCs w:val="28"/>
        </w:rPr>
        <w:t>значение общих моментов инерции:</w:t>
      </w:r>
    </w:p>
    <w:p w:rsidR="00242A81" w:rsidRDefault="00670760" w:rsidP="00242A81">
      <w:pPr>
        <w:rPr>
          <w:sz w:val="28"/>
          <w:szCs w:val="28"/>
        </w:rPr>
      </w:pPr>
      <w:r w:rsidRPr="00DF5201">
        <w:rPr>
          <w:position w:val="-12"/>
          <w:sz w:val="28"/>
          <w:szCs w:val="28"/>
        </w:rPr>
        <w:object w:dxaOrig="6880" w:dyaOrig="380">
          <v:shape id="_x0000_i1043" type="#_x0000_t75" style="width:344.25pt;height:18.75pt" o:ole="">
            <v:imagedata r:id="rId42" o:title=""/>
          </v:shape>
          <o:OLEObject Type="Embed" ProgID="Equation.3" ShapeID="_x0000_i1043" DrawAspect="Content" ObjectID="_1395074342" r:id="rId43"/>
        </w:object>
      </w:r>
    </w:p>
    <w:p w:rsidR="00242A81" w:rsidRDefault="00670760" w:rsidP="00242A81">
      <w:pPr>
        <w:rPr>
          <w:sz w:val="28"/>
          <w:szCs w:val="28"/>
        </w:rPr>
      </w:pPr>
      <w:r w:rsidRPr="00DF5201">
        <w:rPr>
          <w:position w:val="-12"/>
          <w:sz w:val="28"/>
          <w:szCs w:val="28"/>
        </w:rPr>
        <w:object w:dxaOrig="6340" w:dyaOrig="380">
          <v:shape id="_x0000_i1044" type="#_x0000_t75" style="width:317.25pt;height:18.75pt" o:ole="">
            <v:imagedata r:id="rId44" o:title=""/>
          </v:shape>
          <o:OLEObject Type="Embed" ProgID="Equation.3" ShapeID="_x0000_i1044" DrawAspect="Content" ObjectID="_1395074343" r:id="rId45"/>
        </w:object>
      </w:r>
    </w:p>
    <w:p w:rsidR="00242A81" w:rsidRDefault="00242A81" w:rsidP="00242A8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Определяем главного радиуса инерции:</w:t>
      </w:r>
    </w:p>
    <w:p w:rsidR="00242A81" w:rsidRDefault="00A52DE1" w:rsidP="00242A81">
      <w:pPr>
        <w:rPr>
          <w:sz w:val="28"/>
          <w:szCs w:val="28"/>
        </w:rPr>
      </w:pPr>
      <w:r w:rsidRPr="00670760">
        <w:rPr>
          <w:position w:val="-64"/>
          <w:sz w:val="28"/>
          <w:szCs w:val="28"/>
        </w:rPr>
        <w:object w:dxaOrig="3400" w:dyaOrig="1400">
          <v:shape id="_x0000_i1045" type="#_x0000_t75" style="width:170.25pt;height:69.75pt" o:ole="">
            <v:imagedata r:id="rId46" o:title=""/>
          </v:shape>
          <o:OLEObject Type="Embed" ProgID="Equation.3" ShapeID="_x0000_i1045" DrawAspect="Content" ObjectID="_1395074344" r:id="rId47"/>
        </w:object>
      </w:r>
    </w:p>
    <w:p w:rsidR="00242A81" w:rsidRDefault="00242A81" w:rsidP="00242A8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Моменты сопротивления сечения:</w:t>
      </w:r>
    </w:p>
    <w:p w:rsidR="00242A81" w:rsidRDefault="008F007F" w:rsidP="00242A81">
      <w:pPr>
        <w:rPr>
          <w:sz w:val="28"/>
          <w:szCs w:val="28"/>
        </w:rPr>
      </w:pPr>
      <w:r w:rsidRPr="00D86E94">
        <w:rPr>
          <w:position w:val="-32"/>
          <w:sz w:val="28"/>
          <w:szCs w:val="28"/>
        </w:rPr>
        <w:object w:dxaOrig="5679" w:dyaOrig="700">
          <v:shape id="_x0000_i1046" type="#_x0000_t75" style="width:284.25pt;height:35.25pt" o:ole="">
            <v:imagedata r:id="rId48" o:title=""/>
          </v:shape>
          <o:OLEObject Type="Embed" ProgID="Equation.3" ShapeID="_x0000_i1046" DrawAspect="Content" ObjectID="_1395074345" r:id="rId49"/>
        </w:object>
      </w:r>
    </w:p>
    <w:p w:rsidR="00670760" w:rsidRDefault="00534292" w:rsidP="00670760">
      <w:pPr>
        <w:rPr>
          <w:sz w:val="28"/>
          <w:szCs w:val="28"/>
        </w:rPr>
      </w:pPr>
      <w:r w:rsidRPr="00D86E94">
        <w:rPr>
          <w:position w:val="-30"/>
          <w:sz w:val="28"/>
          <w:szCs w:val="28"/>
        </w:rPr>
        <w:object w:dxaOrig="4300" w:dyaOrig="680">
          <v:shape id="_x0000_i1047" type="#_x0000_t75" style="width:215.25pt;height:33.75pt" o:ole="">
            <v:imagedata r:id="rId50" o:title=""/>
          </v:shape>
          <o:OLEObject Type="Embed" ProgID="Equation.3" ShapeID="_x0000_i1047" DrawAspect="Content" ObjectID="_1395074346" r:id="rId51"/>
        </w:object>
      </w:r>
    </w:p>
    <w:p w:rsidR="008F007F" w:rsidRDefault="008F007F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0327DD" w:rsidRDefault="005342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Задача 2</w:t>
      </w:r>
    </w:p>
    <w:p w:rsidR="00534292" w:rsidRDefault="00534292">
      <w:pPr>
        <w:rPr>
          <w:sz w:val="28"/>
          <w:szCs w:val="28"/>
        </w:rPr>
      </w:pPr>
      <w:r>
        <w:rPr>
          <w:sz w:val="28"/>
          <w:szCs w:val="28"/>
        </w:rPr>
        <w:t>Исходные данные:</w:t>
      </w:r>
    </w:p>
    <w:p w:rsidR="00534292" w:rsidRDefault="00534292">
      <w:pPr>
        <w:rPr>
          <w:sz w:val="28"/>
          <w:szCs w:val="28"/>
        </w:rPr>
      </w:pPr>
      <w:r>
        <w:rPr>
          <w:sz w:val="28"/>
          <w:szCs w:val="28"/>
        </w:rPr>
        <w:t>лист 200х16мм,</w:t>
      </w:r>
    </w:p>
    <w:p w:rsidR="00534292" w:rsidRDefault="00534292" w:rsidP="00534292">
      <w:pPr>
        <w:rPr>
          <w:sz w:val="28"/>
          <w:szCs w:val="28"/>
        </w:rPr>
      </w:pPr>
      <w:r>
        <w:rPr>
          <w:sz w:val="28"/>
          <w:szCs w:val="28"/>
        </w:rPr>
        <w:t>неравнобокий уголок:</w:t>
      </w:r>
      <w:r w:rsidR="002B7D00">
        <w:rPr>
          <w:sz w:val="28"/>
          <w:szCs w:val="28"/>
        </w:rPr>
        <w:t xml:space="preserve"> 140х90х10мм</w:t>
      </w:r>
    </w:p>
    <w:p w:rsidR="00534292" w:rsidRPr="006272BA" w:rsidRDefault="002B7D00" w:rsidP="00534292">
      <w:pPr>
        <w:ind w:firstLine="708"/>
        <w:rPr>
          <w:sz w:val="28"/>
          <w:szCs w:val="28"/>
        </w:rPr>
      </w:pPr>
      <w:r w:rsidRPr="002B7D00">
        <w:rPr>
          <w:position w:val="-94"/>
          <w:sz w:val="28"/>
          <w:szCs w:val="28"/>
          <w:lang w:val="en-US"/>
        </w:rPr>
        <w:object w:dxaOrig="1400" w:dyaOrig="1960">
          <v:shape id="_x0000_i1048" type="#_x0000_t75" style="width:69.75pt;height:98.25pt" o:ole="">
            <v:imagedata r:id="rId52" o:title=""/>
          </v:shape>
          <o:OLEObject Type="Embed" ProgID="Equation.3" ShapeID="_x0000_i1048" DrawAspect="Content" ObjectID="_1395074347" r:id="rId53"/>
        </w:object>
      </w:r>
      <w:r w:rsidR="00534292">
        <w:rPr>
          <w:sz w:val="28"/>
          <w:szCs w:val="28"/>
        </w:rPr>
        <w:tab/>
      </w:r>
      <w:r w:rsidR="00534292">
        <w:rPr>
          <w:sz w:val="28"/>
          <w:szCs w:val="28"/>
        </w:rPr>
        <w:tab/>
      </w:r>
      <w:r w:rsidR="005277BA" w:rsidRPr="002B7D00">
        <w:rPr>
          <w:position w:val="-90"/>
          <w:sz w:val="28"/>
          <w:szCs w:val="28"/>
          <w:lang w:val="en-US"/>
        </w:rPr>
        <w:object w:dxaOrig="1440" w:dyaOrig="1939">
          <v:shape id="_x0000_i1049" type="#_x0000_t75" style="width:1in;height:96.75pt" o:ole="">
            <v:imagedata r:id="rId54" o:title=""/>
          </v:shape>
          <o:OLEObject Type="Embed" ProgID="Equation.3" ShapeID="_x0000_i1049" DrawAspect="Content" ObjectID="_1395074348" r:id="rId55"/>
        </w:object>
      </w:r>
    </w:p>
    <w:p w:rsidR="00534292" w:rsidRDefault="00CF2A9E">
      <w:pPr>
        <w:rPr>
          <w:sz w:val="28"/>
          <w:szCs w:val="28"/>
        </w:rPr>
      </w:pPr>
      <w:r w:rsidRPr="00CF2A9E">
        <w:rPr>
          <w:noProof/>
          <w:sz w:val="28"/>
          <w:szCs w:val="28"/>
        </w:rPr>
        <w:drawing>
          <wp:inline distT="0" distB="0" distL="0" distR="0">
            <wp:extent cx="5029369" cy="35052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l="14844" t="18125" r="33007" b="2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608" cy="3508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74739" w:rsidRDefault="00674739" w:rsidP="0067473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Для листа находим момент инерции относительно собственных центральных осей:</w:t>
      </w:r>
    </w:p>
    <w:p w:rsidR="00674739" w:rsidRDefault="00191D6B" w:rsidP="00674739">
      <w:pPr>
        <w:rPr>
          <w:sz w:val="28"/>
          <w:szCs w:val="28"/>
          <w:lang w:val="en-US"/>
        </w:rPr>
      </w:pPr>
      <w:r w:rsidRPr="0032316F">
        <w:rPr>
          <w:position w:val="-60"/>
          <w:sz w:val="28"/>
          <w:szCs w:val="28"/>
        </w:rPr>
        <w:object w:dxaOrig="3379" w:dyaOrig="1320">
          <v:shape id="_x0000_i1050" type="#_x0000_t75" style="width:168.75pt;height:66pt" o:ole="">
            <v:imagedata r:id="rId57" o:title=""/>
          </v:shape>
          <o:OLEObject Type="Embed" ProgID="Equation.3" ShapeID="_x0000_i1050" DrawAspect="Content" ObjectID="_1395074349" r:id="rId58"/>
        </w:object>
      </w:r>
    </w:p>
    <w:p w:rsidR="00674739" w:rsidRDefault="00674739" w:rsidP="00674739">
      <w:pPr>
        <w:ind w:firstLine="708"/>
        <w:rPr>
          <w:sz w:val="28"/>
          <w:szCs w:val="28"/>
        </w:rPr>
      </w:pPr>
      <w:r w:rsidRPr="0032316F">
        <w:rPr>
          <w:sz w:val="28"/>
          <w:szCs w:val="28"/>
        </w:rPr>
        <w:t>Площадь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фигуры равна:</w:t>
      </w:r>
    </w:p>
    <w:p w:rsidR="00674739" w:rsidRDefault="00191D6B" w:rsidP="00674739">
      <w:pPr>
        <w:rPr>
          <w:sz w:val="28"/>
          <w:szCs w:val="28"/>
          <w:lang w:val="en-US"/>
        </w:rPr>
      </w:pPr>
      <w:r w:rsidRPr="0032316F">
        <w:rPr>
          <w:position w:val="-10"/>
          <w:sz w:val="28"/>
          <w:szCs w:val="28"/>
        </w:rPr>
        <w:object w:dxaOrig="2640" w:dyaOrig="360">
          <v:shape id="_x0000_i1051" type="#_x0000_t75" style="width:132pt;height:18pt" o:ole="">
            <v:imagedata r:id="rId59" o:title=""/>
          </v:shape>
          <o:OLEObject Type="Embed" ProgID="Equation.3" ShapeID="_x0000_i1051" DrawAspect="Content" ObjectID="_1395074350" r:id="rId60"/>
        </w:object>
      </w:r>
    </w:p>
    <w:p w:rsidR="00191D6B" w:rsidRDefault="00191D6B" w:rsidP="00191D6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Общая площадь:</w:t>
      </w:r>
    </w:p>
    <w:p w:rsidR="00191D6B" w:rsidRDefault="00191D6B" w:rsidP="00191D6B">
      <w:pPr>
        <w:rPr>
          <w:sz w:val="28"/>
          <w:szCs w:val="28"/>
        </w:rPr>
      </w:pPr>
      <w:r w:rsidRPr="0010567E">
        <w:rPr>
          <w:position w:val="-10"/>
          <w:sz w:val="28"/>
          <w:szCs w:val="28"/>
        </w:rPr>
        <w:object w:dxaOrig="3440" w:dyaOrig="360">
          <v:shape id="_x0000_i1052" type="#_x0000_t75" style="width:171.75pt;height:18pt" o:ole="">
            <v:imagedata r:id="rId61" o:title=""/>
          </v:shape>
          <o:OLEObject Type="Embed" ProgID="Equation.3" ShapeID="_x0000_i1052" DrawAspect="Content" ObjectID="_1395074351" r:id="rId62"/>
        </w:object>
      </w:r>
    </w:p>
    <w:p w:rsidR="00191D6B" w:rsidRDefault="00191D6B" w:rsidP="00191D6B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Статистические моменты и определение центра тяжести сечения.</w:t>
      </w:r>
    </w:p>
    <w:p w:rsidR="00191D6B" w:rsidRDefault="00EC6A47" w:rsidP="00191D6B">
      <w:pPr>
        <w:rPr>
          <w:sz w:val="28"/>
          <w:szCs w:val="28"/>
        </w:rPr>
      </w:pPr>
      <w:r w:rsidRPr="00191D6B">
        <w:rPr>
          <w:position w:val="-28"/>
          <w:sz w:val="28"/>
          <w:szCs w:val="28"/>
        </w:rPr>
        <w:object w:dxaOrig="4400" w:dyaOrig="680">
          <v:shape id="_x0000_i1053" type="#_x0000_t75" style="width:219.75pt;height:33.75pt" o:ole="">
            <v:imagedata r:id="rId63" o:title=""/>
          </v:shape>
          <o:OLEObject Type="Embed" ProgID="Equation.3" ShapeID="_x0000_i1053" DrawAspect="Content" ObjectID="_1395074352" r:id="rId64"/>
        </w:object>
      </w:r>
    </w:p>
    <w:p w:rsidR="00191D6B" w:rsidRDefault="00191D6B" w:rsidP="00191D6B">
      <w:pPr>
        <w:rPr>
          <w:sz w:val="28"/>
          <w:szCs w:val="28"/>
        </w:rPr>
      </w:pPr>
      <w:r w:rsidRPr="00191D6B">
        <w:rPr>
          <w:position w:val="-28"/>
          <w:sz w:val="28"/>
          <w:szCs w:val="28"/>
        </w:rPr>
        <w:object w:dxaOrig="4040" w:dyaOrig="680">
          <v:shape id="_x0000_i1054" type="#_x0000_t75" style="width:201.75pt;height:33.75pt" o:ole="">
            <v:imagedata r:id="rId65" o:title=""/>
          </v:shape>
          <o:OLEObject Type="Embed" ProgID="Equation.3" ShapeID="_x0000_i1054" DrawAspect="Content" ObjectID="_1395074353" r:id="rId66"/>
        </w:object>
      </w:r>
    </w:p>
    <w:p w:rsidR="00191D6B" w:rsidRDefault="00191D6B" w:rsidP="00191D6B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Отложим координаты на схеме и проведем через т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координатные оси О</w:t>
      </w:r>
      <w:r>
        <w:rPr>
          <w:sz w:val="28"/>
          <w:szCs w:val="28"/>
          <w:vertAlign w:val="subscript"/>
        </w:rPr>
        <w:t>х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у</w:t>
      </w:r>
      <w:proofErr w:type="spellEnd"/>
      <w:r>
        <w:rPr>
          <w:sz w:val="28"/>
          <w:szCs w:val="28"/>
        </w:rPr>
        <w:t>, они же будут составлять пару главных  центральных осей сечения.</w:t>
      </w:r>
    </w:p>
    <w:p w:rsidR="00191D6B" w:rsidRDefault="00191D6B" w:rsidP="00191D6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Определяем координаты центров тяжести р</w:t>
      </w:r>
      <w:r w:rsidR="00EC6A47">
        <w:rPr>
          <w:sz w:val="28"/>
          <w:szCs w:val="28"/>
        </w:rPr>
        <w:t>авнобедренного уголка и листа</w:t>
      </w:r>
      <w:r>
        <w:rPr>
          <w:sz w:val="28"/>
          <w:szCs w:val="28"/>
        </w:rPr>
        <w:t>:</w:t>
      </w:r>
    </w:p>
    <w:p w:rsidR="00191D6B" w:rsidRDefault="004F25AD" w:rsidP="00191D6B">
      <w:pPr>
        <w:rPr>
          <w:sz w:val="28"/>
          <w:szCs w:val="28"/>
        </w:rPr>
      </w:pPr>
      <w:r w:rsidRPr="004E364E">
        <w:rPr>
          <w:position w:val="-30"/>
          <w:sz w:val="28"/>
          <w:szCs w:val="28"/>
        </w:rPr>
        <w:object w:dxaOrig="1200" w:dyaOrig="720">
          <v:shape id="_x0000_i1055" type="#_x0000_t75" style="width:60pt;height:36pt" o:ole="">
            <v:imagedata r:id="rId67" o:title=""/>
          </v:shape>
          <o:OLEObject Type="Embed" ProgID="Equation.3" ShapeID="_x0000_i1055" DrawAspect="Content" ObjectID="_1395074354" r:id="rId68"/>
        </w:object>
      </w:r>
      <w:r w:rsidR="00191D6B">
        <w:rPr>
          <w:sz w:val="28"/>
          <w:szCs w:val="28"/>
        </w:rPr>
        <w:tab/>
      </w:r>
      <w:r w:rsidR="00191D6B">
        <w:rPr>
          <w:sz w:val="28"/>
          <w:szCs w:val="28"/>
        </w:rPr>
        <w:tab/>
      </w:r>
      <w:r w:rsidR="00191D6B">
        <w:rPr>
          <w:sz w:val="28"/>
          <w:szCs w:val="28"/>
        </w:rPr>
        <w:tab/>
      </w:r>
      <w:r w:rsidR="00191D6B">
        <w:rPr>
          <w:sz w:val="28"/>
          <w:szCs w:val="28"/>
        </w:rPr>
        <w:tab/>
      </w:r>
      <w:r w:rsidR="009D5150" w:rsidRPr="004E364E">
        <w:rPr>
          <w:position w:val="-30"/>
          <w:sz w:val="28"/>
          <w:szCs w:val="28"/>
        </w:rPr>
        <w:object w:dxaOrig="1340" w:dyaOrig="720">
          <v:shape id="_x0000_i1056" type="#_x0000_t75" style="width:66.75pt;height:36pt" o:ole="">
            <v:imagedata r:id="rId69" o:title=""/>
          </v:shape>
          <o:OLEObject Type="Embed" ProgID="Equation.3" ShapeID="_x0000_i1056" DrawAspect="Content" ObjectID="_1395074355" r:id="rId70"/>
        </w:object>
      </w:r>
    </w:p>
    <w:p w:rsidR="00191D6B" w:rsidRDefault="00191D6B" w:rsidP="00191D6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Находим моменты инерции сечения относительно осей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  <w:vertAlign w:val="subscript"/>
        </w:rPr>
        <w:t xml:space="preserve">х 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у</w:t>
      </w:r>
      <w:proofErr w:type="spellEnd"/>
      <w:r>
        <w:rPr>
          <w:sz w:val="28"/>
          <w:szCs w:val="28"/>
        </w:rPr>
        <w:t>:</w:t>
      </w:r>
    </w:p>
    <w:p w:rsidR="00191D6B" w:rsidRDefault="009D5150" w:rsidP="00191D6B">
      <w:pPr>
        <w:rPr>
          <w:sz w:val="28"/>
          <w:szCs w:val="28"/>
        </w:rPr>
      </w:pPr>
      <w:r w:rsidRPr="004E364E">
        <w:rPr>
          <w:position w:val="-12"/>
          <w:sz w:val="28"/>
          <w:szCs w:val="28"/>
        </w:rPr>
        <w:object w:dxaOrig="7680" w:dyaOrig="380">
          <v:shape id="_x0000_i1057" type="#_x0000_t75" style="width:384pt;height:18.75pt" o:ole="">
            <v:imagedata r:id="rId71" o:title=""/>
          </v:shape>
          <o:OLEObject Type="Embed" ProgID="Equation.3" ShapeID="_x0000_i1057" DrawAspect="Content" ObjectID="_1395074356" r:id="rId72"/>
        </w:object>
      </w:r>
    </w:p>
    <w:p w:rsidR="00191D6B" w:rsidRDefault="00EB02F5" w:rsidP="00191D6B">
      <w:pPr>
        <w:rPr>
          <w:sz w:val="28"/>
          <w:szCs w:val="28"/>
        </w:rPr>
      </w:pPr>
      <w:r w:rsidRPr="00EB02F5">
        <w:rPr>
          <w:position w:val="-34"/>
          <w:sz w:val="28"/>
          <w:szCs w:val="28"/>
        </w:rPr>
        <w:object w:dxaOrig="5560" w:dyaOrig="780">
          <v:shape id="_x0000_i1058" type="#_x0000_t75" style="width:277.5pt;height:39pt" o:ole="">
            <v:imagedata r:id="rId73" o:title=""/>
          </v:shape>
          <o:OLEObject Type="Embed" ProgID="Equation.3" ShapeID="_x0000_i1058" DrawAspect="Content" ObjectID="_1395074357" r:id="rId74"/>
        </w:object>
      </w:r>
    </w:p>
    <w:p w:rsidR="009D5150" w:rsidRDefault="00534208" w:rsidP="009D5150">
      <w:pPr>
        <w:rPr>
          <w:sz w:val="28"/>
          <w:szCs w:val="28"/>
        </w:rPr>
      </w:pPr>
      <w:r w:rsidRPr="00EA436A">
        <w:rPr>
          <w:position w:val="-34"/>
          <w:sz w:val="28"/>
          <w:szCs w:val="28"/>
        </w:rPr>
        <w:object w:dxaOrig="5100" w:dyaOrig="780">
          <v:shape id="_x0000_i1059" type="#_x0000_t75" style="width:255pt;height:39pt" o:ole="">
            <v:imagedata r:id="rId75" o:title=""/>
          </v:shape>
          <o:OLEObject Type="Embed" ProgID="Equation.3" ShapeID="_x0000_i1059" DrawAspect="Content" ObjectID="_1395074358" r:id="rId76"/>
        </w:object>
      </w:r>
    </w:p>
    <w:p w:rsidR="009D5150" w:rsidRDefault="009D5150" w:rsidP="009D515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Находим величины главных моментов инерции и углы наклона главных осей 1 и 2 к оси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  <w:vertAlign w:val="subscript"/>
        </w:rPr>
        <w:t>х</w:t>
      </w:r>
      <w:r>
        <w:rPr>
          <w:sz w:val="28"/>
          <w:szCs w:val="28"/>
        </w:rPr>
        <w:t>:</w:t>
      </w:r>
    </w:p>
    <w:p w:rsidR="009D5150" w:rsidRDefault="00EB02F5" w:rsidP="009D5150">
      <w:pPr>
        <w:rPr>
          <w:sz w:val="28"/>
          <w:szCs w:val="28"/>
        </w:rPr>
      </w:pPr>
      <w:r w:rsidRPr="002B48CC">
        <w:rPr>
          <w:position w:val="-70"/>
          <w:sz w:val="28"/>
          <w:szCs w:val="28"/>
        </w:rPr>
        <w:object w:dxaOrig="5400" w:dyaOrig="2100">
          <v:shape id="_x0000_i1060" type="#_x0000_t75" style="width:270pt;height:105pt" o:ole="">
            <v:imagedata r:id="rId77" o:title=""/>
          </v:shape>
          <o:OLEObject Type="Embed" ProgID="Equation.3" ShapeID="_x0000_i1060" DrawAspect="Content" ObjectID="_1395074359" r:id="rId78"/>
        </w:object>
      </w:r>
    </w:p>
    <w:p w:rsidR="009D5150" w:rsidRDefault="004523D1" w:rsidP="009D5150">
      <w:pPr>
        <w:rPr>
          <w:sz w:val="28"/>
          <w:szCs w:val="28"/>
        </w:rPr>
      </w:pPr>
      <w:r w:rsidRPr="00534208">
        <w:rPr>
          <w:position w:val="-52"/>
          <w:sz w:val="28"/>
          <w:szCs w:val="28"/>
        </w:rPr>
        <w:object w:dxaOrig="4300" w:dyaOrig="1160">
          <v:shape id="_x0000_i1061" type="#_x0000_t75" style="width:215.25pt;height:57.75pt" o:ole="">
            <v:imagedata r:id="rId79" o:title=""/>
          </v:shape>
          <o:OLEObject Type="Embed" ProgID="Equation.3" ShapeID="_x0000_i1061" DrawAspect="Content" ObjectID="_1395074360" r:id="rId80"/>
        </w:object>
      </w:r>
    </w:p>
    <w:p w:rsidR="009D5150" w:rsidRDefault="004523D1" w:rsidP="009D5150">
      <w:pPr>
        <w:rPr>
          <w:sz w:val="28"/>
          <w:szCs w:val="28"/>
        </w:rPr>
      </w:pPr>
      <w:r w:rsidRPr="007B2C4C">
        <w:rPr>
          <w:position w:val="-52"/>
          <w:sz w:val="28"/>
          <w:szCs w:val="28"/>
        </w:rPr>
        <w:object w:dxaOrig="4459" w:dyaOrig="1160">
          <v:shape id="_x0000_i1062" type="#_x0000_t75" style="width:222.75pt;height:57.75pt" o:ole="">
            <v:imagedata r:id="rId81" o:title=""/>
          </v:shape>
          <o:OLEObject Type="Embed" ProgID="Equation.3" ShapeID="_x0000_i1062" DrawAspect="Content" ObjectID="_1395074361" r:id="rId82"/>
        </w:object>
      </w:r>
    </w:p>
    <w:p w:rsidR="009D5150" w:rsidRDefault="009D5150" w:rsidP="009D515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Построение круга инерции и определение графических величин и главных моментов инерции и направление главных центральных осей.</w:t>
      </w:r>
    </w:p>
    <w:p w:rsidR="009D5150" w:rsidRDefault="009D5150" w:rsidP="009D515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Исходные данные: </w:t>
      </w:r>
      <w:r w:rsidR="004523D1" w:rsidRPr="00952D94">
        <w:rPr>
          <w:position w:val="-34"/>
          <w:sz w:val="28"/>
          <w:szCs w:val="28"/>
        </w:rPr>
        <w:object w:dxaOrig="5800" w:dyaOrig="800">
          <v:shape id="_x0000_i1063" type="#_x0000_t75" style="width:289.5pt;height:39.75pt" o:ole="">
            <v:imagedata r:id="rId83" o:title=""/>
          </v:shape>
          <o:OLEObject Type="Embed" ProgID="Equation.3" ShapeID="_x0000_i1063" DrawAspect="Content" ObjectID="_1395074362" r:id="rId84"/>
        </w:object>
      </w:r>
    </w:p>
    <w:p w:rsidR="009D5150" w:rsidRDefault="004523D1" w:rsidP="009D5150">
      <w:pPr>
        <w:ind w:firstLine="708"/>
        <w:rPr>
          <w:sz w:val="28"/>
          <w:szCs w:val="28"/>
        </w:rPr>
      </w:pPr>
      <w:r w:rsidRPr="004523D1">
        <w:rPr>
          <w:noProof/>
          <w:sz w:val="28"/>
          <w:szCs w:val="28"/>
        </w:rPr>
        <w:lastRenderedPageBreak/>
        <w:drawing>
          <wp:inline distT="0" distB="0" distL="0" distR="0">
            <wp:extent cx="5643602" cy="485778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 l="15234" t="15937" r="38476" b="20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602" cy="485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D5150" w:rsidRPr="00B853FD" w:rsidRDefault="009D5150" w:rsidP="009D5150">
      <w:pPr>
        <w:ind w:firstLine="708"/>
        <w:rPr>
          <w:sz w:val="28"/>
          <w:szCs w:val="28"/>
        </w:rPr>
      </w:pPr>
      <w:r w:rsidRPr="00B853FD">
        <w:rPr>
          <w:sz w:val="28"/>
          <w:szCs w:val="28"/>
        </w:rPr>
        <w:t>Сравнение результатов аналитического и графического расчетов.</w:t>
      </w:r>
    </w:p>
    <w:p w:rsidR="009D5150" w:rsidRPr="00B853FD" w:rsidRDefault="009D5150" w:rsidP="009D5150">
      <w:pPr>
        <w:ind w:firstLine="708"/>
        <w:rPr>
          <w:sz w:val="28"/>
          <w:szCs w:val="28"/>
        </w:rPr>
      </w:pPr>
      <w:r w:rsidRPr="00B853FD">
        <w:rPr>
          <w:sz w:val="28"/>
          <w:szCs w:val="28"/>
        </w:rPr>
        <w:t>Результаты графического и аналитического расчета идентичны. Графический расчет имеет преимущества над аналитическим, такие как: наглядность, быстрота исполнения. Но и есть существенный недостаток – в графическом варианте невозможна точность при построении на бумаге, особенно при больших величинах.</w:t>
      </w:r>
    </w:p>
    <w:p w:rsidR="009D5150" w:rsidRPr="00B853FD" w:rsidRDefault="009D5150" w:rsidP="009D5150">
      <w:pPr>
        <w:ind w:left="360"/>
        <w:rPr>
          <w:sz w:val="28"/>
          <w:szCs w:val="28"/>
        </w:rPr>
      </w:pPr>
    </w:p>
    <w:p w:rsidR="009D5150" w:rsidRPr="002B48CC" w:rsidRDefault="009D5150" w:rsidP="009D5150">
      <w:pPr>
        <w:rPr>
          <w:sz w:val="28"/>
          <w:szCs w:val="28"/>
        </w:rPr>
      </w:pPr>
    </w:p>
    <w:p w:rsidR="00674739" w:rsidRPr="00534292" w:rsidRDefault="00674739">
      <w:pPr>
        <w:rPr>
          <w:sz w:val="28"/>
          <w:szCs w:val="28"/>
        </w:rPr>
      </w:pPr>
    </w:p>
    <w:sectPr w:rsidR="00674739" w:rsidRPr="00534292" w:rsidSect="00581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B9E"/>
    <w:rsid w:val="000327DD"/>
    <w:rsid w:val="00081B1B"/>
    <w:rsid w:val="000B22F7"/>
    <w:rsid w:val="000C4AB9"/>
    <w:rsid w:val="000D65B9"/>
    <w:rsid w:val="0018112D"/>
    <w:rsid w:val="00191D6B"/>
    <w:rsid w:val="00242A81"/>
    <w:rsid w:val="002562EB"/>
    <w:rsid w:val="0029477E"/>
    <w:rsid w:val="002B7D00"/>
    <w:rsid w:val="004523D1"/>
    <w:rsid w:val="004F25AD"/>
    <w:rsid w:val="00515BF5"/>
    <w:rsid w:val="005277BA"/>
    <w:rsid w:val="00534208"/>
    <w:rsid w:val="00534292"/>
    <w:rsid w:val="005504B2"/>
    <w:rsid w:val="005632E7"/>
    <w:rsid w:val="00581C8D"/>
    <w:rsid w:val="005A07BE"/>
    <w:rsid w:val="00670760"/>
    <w:rsid w:val="00674739"/>
    <w:rsid w:val="007A7F2F"/>
    <w:rsid w:val="007B2C4C"/>
    <w:rsid w:val="008F007F"/>
    <w:rsid w:val="009334BC"/>
    <w:rsid w:val="009C0E77"/>
    <w:rsid w:val="009D5150"/>
    <w:rsid w:val="009E1388"/>
    <w:rsid w:val="009E4788"/>
    <w:rsid w:val="00A22AF2"/>
    <w:rsid w:val="00A52DE1"/>
    <w:rsid w:val="00A648BF"/>
    <w:rsid w:val="00AB415B"/>
    <w:rsid w:val="00AD5FDD"/>
    <w:rsid w:val="00B46A4A"/>
    <w:rsid w:val="00BC64CA"/>
    <w:rsid w:val="00C56DB5"/>
    <w:rsid w:val="00CF2A9E"/>
    <w:rsid w:val="00D25146"/>
    <w:rsid w:val="00D96B9E"/>
    <w:rsid w:val="00DA3736"/>
    <w:rsid w:val="00EB02F5"/>
    <w:rsid w:val="00EC6A47"/>
    <w:rsid w:val="00F1246F"/>
    <w:rsid w:val="00F92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C4A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C4AB9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27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7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87" Type="http://schemas.openxmlformats.org/officeDocument/2006/relationships/theme" Target="theme/theme1.xml"/><Relationship Id="rId5" Type="http://schemas.openxmlformats.org/officeDocument/2006/relationships/image" Target="media/image1.png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2.png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E992D-5C60-45C8-8438-76110E57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www.allformgsu.ru</dc:creator>
  <cp:lastModifiedBy>Мурочка</cp:lastModifiedBy>
  <cp:revision>3</cp:revision>
  <dcterms:created xsi:type="dcterms:W3CDTF">2012-04-03T18:40:00Z</dcterms:created>
  <dcterms:modified xsi:type="dcterms:W3CDTF">2012-04-04T16:52:00Z</dcterms:modified>
</cp:coreProperties>
</file>